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Pr="0072342E" w:rsidRDefault="004C7D7F" w:rsidP="002777FC">
      <w:pPr>
        <w:spacing w:after="0" w:line="240" w:lineRule="atLeast"/>
        <w:jc w:val="center"/>
        <w:rPr>
          <w:rFonts w:ascii="Times New Roman" w:hAnsi="Times New Roman" w:cs="Times New Roman"/>
          <w:b/>
          <w:sz w:val="26"/>
          <w:szCs w:val="26"/>
        </w:rPr>
      </w:pPr>
      <w:r w:rsidRPr="0072342E">
        <w:rPr>
          <w:rFonts w:ascii="Times New Roman" w:hAnsi="Times New Roman" w:cs="Times New Roman"/>
          <w:b/>
          <w:sz w:val="26"/>
          <w:szCs w:val="26"/>
        </w:rPr>
        <w:t>Практическая работа №7 «Воинская дисциплина и ответственность. Единоначалие – принцип строительства ВС РФ»</w:t>
      </w:r>
    </w:p>
    <w:p w:rsidR="00E50CAD" w:rsidRPr="0072342E" w:rsidRDefault="00E50CAD" w:rsidP="002777FC">
      <w:pPr>
        <w:spacing w:after="0" w:line="240" w:lineRule="atLeast"/>
        <w:jc w:val="center"/>
        <w:rPr>
          <w:rFonts w:ascii="Times New Roman" w:hAnsi="Times New Roman" w:cs="Times New Roman"/>
          <w:b/>
          <w:sz w:val="26"/>
          <w:szCs w:val="26"/>
        </w:rPr>
      </w:pPr>
    </w:p>
    <w:p w:rsidR="004C7D7F" w:rsidRPr="0072342E" w:rsidRDefault="004C7D7F" w:rsidP="002777FC">
      <w:pPr>
        <w:spacing w:after="0" w:line="240" w:lineRule="atLeast"/>
        <w:jc w:val="both"/>
        <w:rPr>
          <w:rFonts w:ascii="Times New Roman" w:hAnsi="Times New Roman" w:cs="Times New Roman"/>
          <w:sz w:val="26"/>
          <w:szCs w:val="26"/>
        </w:rPr>
      </w:pPr>
      <w:r w:rsidRPr="0072342E">
        <w:rPr>
          <w:rFonts w:ascii="Times New Roman" w:hAnsi="Times New Roman" w:cs="Times New Roman"/>
          <w:b/>
          <w:sz w:val="26"/>
          <w:szCs w:val="26"/>
        </w:rPr>
        <w:t>Цель занятия</w:t>
      </w:r>
      <w:r w:rsidRPr="0072342E">
        <w:rPr>
          <w:rFonts w:ascii="Times New Roman" w:hAnsi="Times New Roman" w:cs="Times New Roman"/>
          <w:sz w:val="26"/>
          <w:szCs w:val="26"/>
        </w:rPr>
        <w:t xml:space="preserve">: Изучить сущность и содержание воинской дисциплины. </w:t>
      </w:r>
    </w:p>
    <w:p w:rsidR="00325105" w:rsidRPr="0072342E" w:rsidRDefault="004C7D7F" w:rsidP="002777FC">
      <w:p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u w:val="single"/>
        </w:rPr>
        <w:t xml:space="preserve"> Инструктаж обучающихся о правилах безопасного поведения во время практических  занятий</w:t>
      </w:r>
      <w:r w:rsidRPr="0072342E">
        <w:rPr>
          <w:rFonts w:ascii="Times New Roman" w:hAnsi="Times New Roman" w:cs="Times New Roman"/>
          <w:sz w:val="26"/>
          <w:szCs w:val="26"/>
        </w:rPr>
        <w:t xml:space="preserve">: Напомнить </w:t>
      </w:r>
      <w:proofErr w:type="gramStart"/>
      <w:r w:rsidRPr="0072342E">
        <w:rPr>
          <w:rFonts w:ascii="Times New Roman" w:hAnsi="Times New Roman" w:cs="Times New Roman"/>
          <w:sz w:val="26"/>
          <w:szCs w:val="26"/>
        </w:rPr>
        <w:t>обучающимся</w:t>
      </w:r>
      <w:proofErr w:type="gramEnd"/>
      <w:r w:rsidRPr="0072342E">
        <w:rPr>
          <w:rFonts w:ascii="Times New Roman" w:hAnsi="Times New Roman" w:cs="Times New Roman"/>
          <w:sz w:val="26"/>
          <w:szCs w:val="26"/>
        </w:rPr>
        <w:t xml:space="preserve"> о необходимости строгого соблюдения правил во время практического занятия: </w:t>
      </w:r>
    </w:p>
    <w:p w:rsidR="00325105" w:rsidRPr="0072342E" w:rsidRDefault="004C7D7F" w:rsidP="002777FC">
      <w:p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 xml:space="preserve">- о запрещении  свободного перемещения по аудитории во время занятия; </w:t>
      </w:r>
    </w:p>
    <w:p w:rsidR="00325105" w:rsidRPr="0072342E" w:rsidRDefault="004C7D7F" w:rsidP="002777FC">
      <w:p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 xml:space="preserve">-  о необходимости использования во время занятий только разрешенных учебных  пособий и принадлежностей; </w:t>
      </w:r>
    </w:p>
    <w:p w:rsidR="004C7D7F" w:rsidRPr="0072342E" w:rsidRDefault="004C7D7F" w:rsidP="002777FC">
      <w:p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 xml:space="preserve">- об опасностях при пользовании колющих и режущих инструментов и принадлежностей. </w:t>
      </w:r>
    </w:p>
    <w:p w:rsidR="002777FC" w:rsidRPr="0072342E" w:rsidRDefault="002777FC" w:rsidP="002777FC">
      <w:p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 xml:space="preserve">Место: учебный класс </w:t>
      </w:r>
    </w:p>
    <w:p w:rsidR="002777FC" w:rsidRPr="0072342E" w:rsidRDefault="002777FC" w:rsidP="002777FC">
      <w:p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 xml:space="preserve">Время: 2 часа </w:t>
      </w:r>
    </w:p>
    <w:p w:rsidR="002777FC" w:rsidRPr="0072342E" w:rsidRDefault="002777FC" w:rsidP="002777FC">
      <w:p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Используемые учебные пособия</w:t>
      </w:r>
      <w:proofErr w:type="gramStart"/>
      <w:r w:rsidRPr="0072342E">
        <w:rPr>
          <w:rFonts w:ascii="Times New Roman" w:hAnsi="Times New Roman" w:cs="Times New Roman"/>
          <w:sz w:val="26"/>
          <w:szCs w:val="26"/>
        </w:rPr>
        <w:t xml:space="preserve"> :</w:t>
      </w:r>
      <w:proofErr w:type="gramEnd"/>
      <w:r w:rsidRPr="0072342E">
        <w:rPr>
          <w:rFonts w:ascii="Times New Roman" w:hAnsi="Times New Roman" w:cs="Times New Roman"/>
          <w:sz w:val="26"/>
          <w:szCs w:val="26"/>
        </w:rPr>
        <w:t xml:space="preserve"> Общевоинские уставы ВС РФ.             </w:t>
      </w:r>
    </w:p>
    <w:p w:rsidR="002777FC" w:rsidRPr="0072342E" w:rsidRDefault="002777FC" w:rsidP="002777FC">
      <w:p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 xml:space="preserve">Обеспечение практического занятия ТСО: компьютер, проектор, интерактивная доска, раздаточный материал. </w:t>
      </w:r>
    </w:p>
    <w:p w:rsidR="002777FC" w:rsidRPr="0072342E" w:rsidRDefault="002777FC" w:rsidP="002777FC">
      <w:pPr>
        <w:spacing w:after="0" w:line="240" w:lineRule="atLeast"/>
        <w:jc w:val="both"/>
        <w:rPr>
          <w:rFonts w:ascii="Times New Roman" w:hAnsi="Times New Roman" w:cs="Times New Roman"/>
          <w:sz w:val="26"/>
          <w:szCs w:val="26"/>
        </w:rPr>
      </w:pPr>
    </w:p>
    <w:p w:rsidR="00325105" w:rsidRPr="0072342E" w:rsidRDefault="00325105" w:rsidP="002777FC">
      <w:pPr>
        <w:spacing w:after="0" w:line="240" w:lineRule="atLeast"/>
        <w:jc w:val="center"/>
        <w:rPr>
          <w:rFonts w:ascii="Times New Roman" w:hAnsi="Times New Roman" w:cs="Times New Roman"/>
          <w:b/>
          <w:i/>
          <w:sz w:val="26"/>
          <w:szCs w:val="26"/>
          <w:u w:val="single"/>
        </w:rPr>
      </w:pPr>
      <w:r w:rsidRPr="0072342E">
        <w:rPr>
          <w:rFonts w:ascii="Times New Roman" w:hAnsi="Times New Roman" w:cs="Times New Roman"/>
          <w:b/>
          <w:i/>
          <w:sz w:val="26"/>
          <w:szCs w:val="26"/>
          <w:u w:val="single"/>
        </w:rPr>
        <w:t>Теоретический</w:t>
      </w:r>
      <w:r w:rsidR="004C7D7F" w:rsidRPr="0072342E">
        <w:rPr>
          <w:rFonts w:ascii="Times New Roman" w:hAnsi="Times New Roman" w:cs="Times New Roman"/>
          <w:b/>
          <w:i/>
          <w:sz w:val="26"/>
          <w:szCs w:val="26"/>
          <w:u w:val="single"/>
        </w:rPr>
        <w:t xml:space="preserve"> материал</w:t>
      </w:r>
    </w:p>
    <w:p w:rsidR="00325105" w:rsidRPr="0072342E" w:rsidRDefault="00325105" w:rsidP="002777FC">
      <w:pPr>
        <w:tabs>
          <w:tab w:val="left" w:pos="567"/>
        </w:tabs>
        <w:spacing w:after="0" w:line="240" w:lineRule="atLeast"/>
        <w:ind w:firstLine="284"/>
        <w:jc w:val="both"/>
        <w:rPr>
          <w:rFonts w:ascii="Times New Roman" w:hAnsi="Times New Roman" w:cs="Times New Roman"/>
          <w:sz w:val="26"/>
          <w:szCs w:val="26"/>
          <w:u w:val="single"/>
        </w:rPr>
      </w:pPr>
    </w:p>
    <w:p w:rsidR="00325105" w:rsidRPr="0072342E" w:rsidRDefault="004C7D7F" w:rsidP="002777FC">
      <w:pPr>
        <w:tabs>
          <w:tab w:val="left" w:pos="567"/>
        </w:tabs>
        <w:spacing w:after="0" w:line="240" w:lineRule="atLeast"/>
        <w:ind w:firstLine="284"/>
        <w:jc w:val="both"/>
        <w:rPr>
          <w:rFonts w:ascii="Times New Roman" w:hAnsi="Times New Roman" w:cs="Times New Roman"/>
          <w:sz w:val="26"/>
          <w:szCs w:val="26"/>
          <w:u w:val="single"/>
        </w:rPr>
      </w:pPr>
      <w:r w:rsidRPr="0072342E">
        <w:rPr>
          <w:rFonts w:ascii="Times New Roman" w:hAnsi="Times New Roman" w:cs="Times New Roman"/>
          <w:sz w:val="26"/>
          <w:szCs w:val="26"/>
          <w:u w:val="single"/>
        </w:rPr>
        <w:t xml:space="preserve"> 1.</w:t>
      </w:r>
      <w:r w:rsidR="00325105" w:rsidRPr="0072342E">
        <w:rPr>
          <w:rFonts w:ascii="Times New Roman" w:hAnsi="Times New Roman" w:cs="Times New Roman"/>
          <w:sz w:val="26"/>
          <w:szCs w:val="26"/>
          <w:u w:val="single"/>
        </w:rPr>
        <w:t xml:space="preserve"> </w:t>
      </w:r>
      <w:r w:rsidRPr="0072342E">
        <w:rPr>
          <w:rFonts w:ascii="Times New Roman" w:hAnsi="Times New Roman" w:cs="Times New Roman"/>
          <w:sz w:val="26"/>
          <w:szCs w:val="26"/>
          <w:u w:val="single"/>
        </w:rPr>
        <w:t xml:space="preserve">Сущность и содержание воинской дисциплины. Основные направления формирования дисциплинированности у военнослужащих.    </w:t>
      </w:r>
    </w:p>
    <w:p w:rsidR="00325105" w:rsidRPr="0072342E" w:rsidRDefault="004C7D7F"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Дисциплина в широком смысле есть «обязательное для всех членов какого-либо коллектива подчинение установленному порядку, правилам». Она</w:t>
      </w:r>
      <w:r w:rsidR="00325105" w:rsidRPr="0072342E">
        <w:rPr>
          <w:rFonts w:ascii="Times New Roman" w:hAnsi="Times New Roman" w:cs="Times New Roman"/>
          <w:sz w:val="26"/>
          <w:szCs w:val="26"/>
        </w:rPr>
        <w:t xml:space="preserve"> </w:t>
      </w:r>
      <w:r w:rsidRPr="0072342E">
        <w:rPr>
          <w:rFonts w:ascii="Times New Roman" w:hAnsi="Times New Roman" w:cs="Times New Roman"/>
          <w:sz w:val="26"/>
          <w:szCs w:val="26"/>
        </w:rPr>
        <w:t>- необходимое условие существования любого общества.</w:t>
      </w:r>
    </w:p>
    <w:p w:rsidR="00325105" w:rsidRPr="0072342E" w:rsidRDefault="004C7D7F"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b/>
          <w:sz w:val="26"/>
          <w:szCs w:val="26"/>
        </w:rPr>
        <w:t>Воинская дисциплина</w:t>
      </w:r>
      <w:r w:rsidRPr="0072342E">
        <w:rPr>
          <w:rFonts w:ascii="Times New Roman" w:hAnsi="Times New Roman" w:cs="Times New Roman"/>
          <w:sz w:val="26"/>
          <w:szCs w:val="26"/>
        </w:rPr>
        <w:t xml:space="preserve"> является  разновидностью государственной дисциплины. Она призвана регулировать воинский порядок, взаимоотношения между военнослужащими, отношения в подразделениях с целью обеспечения высокой организованности и боеспособности. </w:t>
      </w:r>
      <w:proofErr w:type="gramStart"/>
      <w:r w:rsidRPr="0072342E">
        <w:rPr>
          <w:rFonts w:ascii="Times New Roman" w:hAnsi="Times New Roman" w:cs="Times New Roman"/>
          <w:sz w:val="26"/>
          <w:szCs w:val="26"/>
        </w:rPr>
        <w:t xml:space="preserve">Её отличие от других видов государственной дисциплины (общественной, трудовой, финансовой  и т.д.) обусловлено характером воинской деятельности, которая требует от людей, осуществляющих её, особой собранности, точности, исполнительности, выдержки, взаимопонимания, мобильности, оперативности исполнения всех распоряжений и т.д.   </w:t>
      </w:r>
      <w:proofErr w:type="gramEnd"/>
    </w:p>
    <w:p w:rsidR="00325105" w:rsidRPr="0072342E" w:rsidRDefault="004C7D7F"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 xml:space="preserve">Понятие «воинская дисциплина» включает в себя: </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 xml:space="preserve">- </w:t>
      </w:r>
      <w:r w:rsidR="004C7D7F" w:rsidRPr="0072342E">
        <w:rPr>
          <w:rFonts w:ascii="Times New Roman" w:hAnsi="Times New Roman" w:cs="Times New Roman"/>
          <w:sz w:val="26"/>
          <w:szCs w:val="26"/>
        </w:rPr>
        <w:t xml:space="preserve">обязательность её требований для всех категорий военнослужащих; </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 xml:space="preserve">- </w:t>
      </w:r>
      <w:r w:rsidR="004C7D7F" w:rsidRPr="0072342E">
        <w:rPr>
          <w:rFonts w:ascii="Times New Roman" w:hAnsi="Times New Roman" w:cs="Times New Roman"/>
          <w:sz w:val="26"/>
          <w:szCs w:val="26"/>
        </w:rPr>
        <w:t xml:space="preserve">совпадение целей законности и воинской дисциплины; </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 xml:space="preserve">- </w:t>
      </w:r>
      <w:r w:rsidR="004C7D7F" w:rsidRPr="0072342E">
        <w:rPr>
          <w:rFonts w:ascii="Times New Roman" w:hAnsi="Times New Roman" w:cs="Times New Roman"/>
          <w:sz w:val="26"/>
          <w:szCs w:val="26"/>
        </w:rPr>
        <w:t>детальную регламентацию правил поведения по всему спектру видов воинской деятельности;</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 xml:space="preserve">- </w:t>
      </w:r>
      <w:r w:rsidR="004C7D7F" w:rsidRPr="0072342E">
        <w:rPr>
          <w:rFonts w:ascii="Times New Roman" w:hAnsi="Times New Roman" w:cs="Times New Roman"/>
          <w:sz w:val="26"/>
          <w:szCs w:val="26"/>
        </w:rPr>
        <w:t>повышенную правовую ответственность за  нарушение порядка и правил воинской службы;</w:t>
      </w:r>
    </w:p>
    <w:p w:rsidR="004C7D7F"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 xml:space="preserve">- </w:t>
      </w:r>
      <w:r w:rsidR="004C7D7F" w:rsidRPr="0072342E">
        <w:rPr>
          <w:rFonts w:ascii="Times New Roman" w:hAnsi="Times New Roman" w:cs="Times New Roman"/>
          <w:sz w:val="26"/>
          <w:szCs w:val="26"/>
        </w:rPr>
        <w:t xml:space="preserve">обязательное соблюдение нравственных норм, подкреплённых уставными требованиями; </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 xml:space="preserve">- </w:t>
      </w:r>
      <w:r w:rsidR="004C7D7F" w:rsidRPr="0072342E">
        <w:rPr>
          <w:rFonts w:ascii="Times New Roman" w:hAnsi="Times New Roman" w:cs="Times New Roman"/>
          <w:sz w:val="26"/>
          <w:szCs w:val="26"/>
        </w:rPr>
        <w:t xml:space="preserve">дисциплинарную ответственность за нарушение правил, норм не только в служебной, но и во внеслужебной обстановке; </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 xml:space="preserve">- </w:t>
      </w:r>
      <w:r w:rsidR="004C7D7F" w:rsidRPr="0072342E">
        <w:rPr>
          <w:rFonts w:ascii="Times New Roman" w:hAnsi="Times New Roman" w:cs="Times New Roman"/>
          <w:sz w:val="26"/>
          <w:szCs w:val="26"/>
        </w:rPr>
        <w:t xml:space="preserve">единство безусловного выполнения установленных норм и проявления активности, самостоятельности, творчества и т.д. </w:t>
      </w:r>
    </w:p>
    <w:p w:rsidR="002777FC" w:rsidRPr="0072342E" w:rsidRDefault="004C7D7F"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 xml:space="preserve">Современный Военный Энциклопедический Словарь определяет воинскую дисциплину как </w:t>
      </w:r>
      <w:r w:rsidRPr="0072342E">
        <w:rPr>
          <w:rFonts w:ascii="Times New Roman" w:hAnsi="Times New Roman" w:cs="Times New Roman"/>
          <w:b/>
          <w:sz w:val="26"/>
          <w:szCs w:val="26"/>
        </w:rPr>
        <w:t>строгое и точное соблюдение всеми военнослужащими порядка и правил, установленных законами, воинскими уставами и приказами командиров (начальников)</w:t>
      </w:r>
      <w:r w:rsidRPr="0072342E">
        <w:rPr>
          <w:rFonts w:ascii="Times New Roman" w:hAnsi="Times New Roman" w:cs="Times New Roman"/>
          <w:sz w:val="26"/>
          <w:szCs w:val="26"/>
        </w:rPr>
        <w:t xml:space="preserve">. Так записано и в Дисциплинарном уставе  ВС РФ. Это значит, что отправной </w:t>
      </w:r>
      <w:proofErr w:type="gramStart"/>
      <w:r w:rsidRPr="0072342E">
        <w:rPr>
          <w:rFonts w:ascii="Times New Roman" w:hAnsi="Times New Roman" w:cs="Times New Roman"/>
          <w:sz w:val="26"/>
          <w:szCs w:val="26"/>
        </w:rPr>
        <w:t>точкой</w:t>
      </w:r>
      <w:proofErr w:type="gramEnd"/>
      <w:r w:rsidRPr="0072342E">
        <w:rPr>
          <w:rFonts w:ascii="Times New Roman" w:hAnsi="Times New Roman" w:cs="Times New Roman"/>
          <w:sz w:val="26"/>
          <w:szCs w:val="26"/>
        </w:rPr>
        <w:t xml:space="preserve"> как в понимании дисциплины, так и в её обеспечении в повседневной практике являются правила поведения военнослужащего. Дисциплина основывается на осознании каждым военнослужащим своего воинского долга и личной ответственности за защиту Отечества, на проявлении личной преданности своему народу. Причём дисциплина не ущемляет права личности и не отвергает инициативу. Она обеспечивает сплочённость военнослужащих и их готовность к выполнению задач, стоящих перед войсками. Следовательно, воинская дисциплина есть, </w:t>
      </w:r>
      <w:r w:rsidRPr="0072342E">
        <w:rPr>
          <w:rFonts w:ascii="Times New Roman" w:hAnsi="Times New Roman" w:cs="Times New Roman"/>
          <w:b/>
          <w:sz w:val="26"/>
          <w:szCs w:val="26"/>
        </w:rPr>
        <w:t>во-первых</w:t>
      </w:r>
      <w:r w:rsidRPr="0072342E">
        <w:rPr>
          <w:rFonts w:ascii="Times New Roman" w:hAnsi="Times New Roman" w:cs="Times New Roman"/>
          <w:sz w:val="26"/>
          <w:szCs w:val="26"/>
        </w:rPr>
        <w:t xml:space="preserve">, знание </w:t>
      </w:r>
      <w:r w:rsidRPr="0072342E">
        <w:rPr>
          <w:rFonts w:ascii="Times New Roman" w:hAnsi="Times New Roman" w:cs="Times New Roman"/>
          <w:sz w:val="26"/>
          <w:szCs w:val="26"/>
        </w:rPr>
        <w:lastRenderedPageBreak/>
        <w:t xml:space="preserve">воинами законов и уставных требований, регламентирующих военную службу; </w:t>
      </w:r>
      <w:r w:rsidRPr="0072342E">
        <w:rPr>
          <w:rFonts w:ascii="Times New Roman" w:hAnsi="Times New Roman" w:cs="Times New Roman"/>
          <w:b/>
          <w:sz w:val="26"/>
          <w:szCs w:val="26"/>
        </w:rPr>
        <w:t>во-вторых</w:t>
      </w:r>
      <w:r w:rsidRPr="0072342E">
        <w:rPr>
          <w:rFonts w:ascii="Times New Roman" w:hAnsi="Times New Roman" w:cs="Times New Roman"/>
          <w:sz w:val="26"/>
          <w:szCs w:val="26"/>
        </w:rPr>
        <w:t xml:space="preserve">, их точное, строгое и сознательное исполнение. </w:t>
      </w:r>
    </w:p>
    <w:p w:rsidR="00325105" w:rsidRPr="0072342E" w:rsidRDefault="002777FC"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 xml:space="preserve">2. </w:t>
      </w:r>
      <w:r w:rsidR="00325105" w:rsidRPr="0072342E">
        <w:rPr>
          <w:rFonts w:ascii="Times New Roman" w:hAnsi="Times New Roman" w:cs="Times New Roman"/>
          <w:sz w:val="26"/>
          <w:szCs w:val="26"/>
          <w:u w:val="single"/>
        </w:rPr>
        <w:t>Виды ответственности военнослужащих</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Лица, служащие Вооруженным Силам РФ, равны перед законом, звание и должность не имеют значение.</w:t>
      </w:r>
      <w:r w:rsidRPr="0072342E">
        <w:rPr>
          <w:rFonts w:ascii="Times New Roman" w:hAnsi="Times New Roman" w:cs="Times New Roman"/>
          <w:sz w:val="26"/>
          <w:szCs w:val="26"/>
        </w:rPr>
        <w:t xml:space="preserve"> </w:t>
      </w:r>
      <w:r w:rsidRPr="0072342E">
        <w:rPr>
          <w:rFonts w:ascii="Times New Roman" w:hAnsi="Times New Roman" w:cs="Times New Roman"/>
          <w:sz w:val="26"/>
          <w:szCs w:val="26"/>
        </w:rPr>
        <w:t>К военнослужащим приравниваются служащие по контракту, граждане, проходящие срочную службу, лица, призванные на военные сборы, курсанты военных училищ и другие (Федеральный закон «О статусе военнослужащих» № 76-ФЗ, часть 2).</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В случае</w:t>
      </w:r>
      <w:proofErr w:type="gramStart"/>
      <w:r w:rsidRPr="0072342E">
        <w:rPr>
          <w:rFonts w:ascii="Times New Roman" w:hAnsi="Times New Roman" w:cs="Times New Roman"/>
          <w:sz w:val="26"/>
          <w:szCs w:val="26"/>
        </w:rPr>
        <w:t>,</w:t>
      </w:r>
      <w:proofErr w:type="gramEnd"/>
      <w:r w:rsidRPr="0072342E">
        <w:rPr>
          <w:rFonts w:ascii="Times New Roman" w:hAnsi="Times New Roman" w:cs="Times New Roman"/>
          <w:sz w:val="26"/>
          <w:szCs w:val="26"/>
        </w:rPr>
        <w:t xml:space="preserve"> если человек, находящийся на военной службе пренебрег своими функциями, намеренно или случайно допустил правонарушение, ему придется понести юридическую ответственность.</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b/>
          <w:sz w:val="26"/>
          <w:szCs w:val="26"/>
        </w:rPr>
        <w:t>Юридическая ответственность</w:t>
      </w:r>
      <w:r w:rsidRPr="0072342E">
        <w:rPr>
          <w:rFonts w:ascii="Times New Roman" w:hAnsi="Times New Roman" w:cs="Times New Roman"/>
          <w:sz w:val="26"/>
          <w:szCs w:val="26"/>
        </w:rPr>
        <w:t xml:space="preserve"> — применение мер государственного принуждения к нарушителю за совершение противоправного действия.</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rPr>
        <w:t>Военнослужащие или граждане, проходящие военные сборы, могут привлекаться к следующим видам юридической ответственности:</w:t>
      </w:r>
    </w:p>
    <w:p w:rsidR="00325105" w:rsidRPr="0072342E" w:rsidRDefault="00325105" w:rsidP="002777FC">
      <w:pPr>
        <w:pStyle w:val="a3"/>
        <w:numPr>
          <w:ilvl w:val="0"/>
          <w:numId w:val="1"/>
        </w:num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дисциплинарной;</w:t>
      </w:r>
    </w:p>
    <w:p w:rsidR="00325105" w:rsidRPr="0072342E" w:rsidRDefault="00325105" w:rsidP="002777FC">
      <w:pPr>
        <w:pStyle w:val="a3"/>
        <w:numPr>
          <w:ilvl w:val="0"/>
          <w:numId w:val="1"/>
        </w:num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административной;</w:t>
      </w:r>
    </w:p>
    <w:p w:rsidR="00325105" w:rsidRPr="0072342E" w:rsidRDefault="00325105" w:rsidP="002777FC">
      <w:pPr>
        <w:pStyle w:val="a3"/>
        <w:numPr>
          <w:ilvl w:val="0"/>
          <w:numId w:val="1"/>
        </w:num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материальной;</w:t>
      </w:r>
    </w:p>
    <w:p w:rsidR="00325105" w:rsidRPr="0072342E" w:rsidRDefault="00325105" w:rsidP="002777FC">
      <w:pPr>
        <w:pStyle w:val="a3"/>
        <w:numPr>
          <w:ilvl w:val="0"/>
          <w:numId w:val="1"/>
        </w:num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гражданско-правовой;</w:t>
      </w:r>
    </w:p>
    <w:p w:rsidR="00325105" w:rsidRPr="0072342E" w:rsidRDefault="00325105" w:rsidP="002777FC">
      <w:pPr>
        <w:pStyle w:val="a3"/>
        <w:numPr>
          <w:ilvl w:val="0"/>
          <w:numId w:val="1"/>
        </w:num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уголовной.</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u w:val="single"/>
        </w:rPr>
        <w:t>Дисциплинарная ответственность</w:t>
      </w:r>
      <w:r w:rsidRPr="0072342E">
        <w:rPr>
          <w:rFonts w:ascii="Times New Roman" w:hAnsi="Times New Roman" w:cs="Times New Roman"/>
          <w:sz w:val="26"/>
          <w:szCs w:val="26"/>
        </w:rPr>
        <w:t xml:space="preserve">: </w:t>
      </w:r>
      <w:r w:rsidRPr="0072342E">
        <w:rPr>
          <w:rFonts w:ascii="Times New Roman" w:hAnsi="Times New Roman" w:cs="Times New Roman"/>
          <w:sz w:val="26"/>
          <w:szCs w:val="26"/>
        </w:rPr>
        <w:t xml:space="preserve">Такой вид ответственности следует при целенаправленном или случайном нарушении воинского порядка, которое не имело серьезных последствий. </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u w:val="single"/>
        </w:rPr>
        <w:t>Административная ответственность</w:t>
      </w:r>
      <w:r w:rsidRPr="0072342E">
        <w:rPr>
          <w:rFonts w:ascii="Times New Roman" w:hAnsi="Times New Roman" w:cs="Times New Roman"/>
          <w:sz w:val="26"/>
          <w:szCs w:val="26"/>
        </w:rPr>
        <w:t xml:space="preserve">: </w:t>
      </w:r>
      <w:r w:rsidRPr="0072342E">
        <w:rPr>
          <w:rFonts w:ascii="Times New Roman" w:hAnsi="Times New Roman" w:cs="Times New Roman"/>
          <w:sz w:val="26"/>
          <w:szCs w:val="26"/>
        </w:rPr>
        <w:t>Применяется к гражданам, которые допустили административное преступление, по причине игнорирования или неправильного исполнения своих прямых обязанностей по службе.</w:t>
      </w:r>
      <w:r w:rsidRPr="0072342E">
        <w:rPr>
          <w:rFonts w:ascii="Times New Roman" w:hAnsi="Times New Roman" w:cs="Times New Roman"/>
          <w:sz w:val="26"/>
          <w:szCs w:val="26"/>
        </w:rPr>
        <w:t xml:space="preserve"> </w:t>
      </w:r>
      <w:r w:rsidRPr="0072342E">
        <w:rPr>
          <w:rFonts w:ascii="Times New Roman" w:hAnsi="Times New Roman" w:cs="Times New Roman"/>
          <w:sz w:val="26"/>
          <w:szCs w:val="26"/>
        </w:rPr>
        <w:t>При расследовании в расчет берутся характер проступка, личность правонарушителя и его материальное положение.</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u w:val="single"/>
        </w:rPr>
        <w:t>Материальная ответственность</w:t>
      </w:r>
      <w:r w:rsidRPr="0072342E">
        <w:rPr>
          <w:rFonts w:ascii="Times New Roman" w:hAnsi="Times New Roman" w:cs="Times New Roman"/>
          <w:sz w:val="26"/>
          <w:szCs w:val="26"/>
          <w:u w:val="single"/>
        </w:rPr>
        <w:t xml:space="preserve">: </w:t>
      </w:r>
      <w:r w:rsidRPr="0072342E">
        <w:rPr>
          <w:rFonts w:ascii="Times New Roman" w:hAnsi="Times New Roman" w:cs="Times New Roman"/>
          <w:sz w:val="26"/>
          <w:szCs w:val="26"/>
        </w:rPr>
        <w:t xml:space="preserve"> </w:t>
      </w:r>
      <w:r w:rsidRPr="0072342E">
        <w:rPr>
          <w:rFonts w:ascii="Times New Roman" w:hAnsi="Times New Roman" w:cs="Times New Roman"/>
          <w:sz w:val="26"/>
          <w:szCs w:val="26"/>
        </w:rPr>
        <w:t>Наступает в случае, когда военнослужащий нанес имущественный вред другому человеку или юридическому лицу. Виновный должен возместить урон в том объеме и порядке, который регламентирован трудовым законодательством РФ:</w:t>
      </w:r>
      <w:r w:rsidRPr="0072342E">
        <w:rPr>
          <w:rFonts w:ascii="Times New Roman" w:hAnsi="Times New Roman" w:cs="Times New Roman"/>
          <w:sz w:val="26"/>
          <w:szCs w:val="26"/>
        </w:rPr>
        <w:t xml:space="preserve"> </w:t>
      </w:r>
      <w:r w:rsidRPr="0072342E">
        <w:rPr>
          <w:rFonts w:ascii="Times New Roman" w:hAnsi="Times New Roman" w:cs="Times New Roman"/>
          <w:sz w:val="26"/>
          <w:szCs w:val="26"/>
        </w:rPr>
        <w:t>Военнослужащие, находясь при исполнении, несут материальную ответственность, регулируемую Федеральным законом от 12 июля 1999 г. N 161-ФЗ</w:t>
      </w:r>
      <w:r w:rsidRPr="0072342E">
        <w:rPr>
          <w:rFonts w:ascii="Times New Roman" w:hAnsi="Times New Roman" w:cs="Times New Roman"/>
          <w:sz w:val="26"/>
          <w:szCs w:val="26"/>
        </w:rPr>
        <w:t xml:space="preserve"> </w:t>
      </w:r>
      <w:r w:rsidRPr="0072342E">
        <w:rPr>
          <w:rFonts w:ascii="Times New Roman" w:hAnsi="Times New Roman" w:cs="Times New Roman"/>
          <w:sz w:val="26"/>
          <w:szCs w:val="26"/>
        </w:rPr>
        <w:t>«О материальной ответственности военнослужащих». Но если ущерб произошел вне служебного времени, то наступает гражданско-правовая ответственность, распространяющаяся на любого подданного РФ.</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u w:val="single"/>
        </w:rPr>
        <w:t>Гражданско-правовая ответственность</w:t>
      </w:r>
      <w:r w:rsidRPr="0072342E">
        <w:rPr>
          <w:rFonts w:ascii="Times New Roman" w:hAnsi="Times New Roman" w:cs="Times New Roman"/>
          <w:sz w:val="26"/>
          <w:szCs w:val="26"/>
          <w:u w:val="single"/>
        </w:rPr>
        <w:t>:</w:t>
      </w:r>
      <w:r w:rsidRPr="0072342E">
        <w:rPr>
          <w:rFonts w:ascii="Times New Roman" w:hAnsi="Times New Roman" w:cs="Times New Roman"/>
          <w:sz w:val="26"/>
          <w:szCs w:val="26"/>
        </w:rPr>
        <w:t xml:space="preserve"> </w:t>
      </w:r>
      <w:r w:rsidRPr="0072342E">
        <w:rPr>
          <w:rFonts w:ascii="Times New Roman" w:hAnsi="Times New Roman" w:cs="Times New Roman"/>
          <w:sz w:val="26"/>
          <w:szCs w:val="26"/>
        </w:rPr>
        <w:t>Данный вид ответственности наступает, когда военнослужащий допустил незначительное правонарушение или причинил материальный ущерб, не находясь на службе. При этом наказание регулируется общегражданскими законами и правовыми актами РФ.</w:t>
      </w:r>
    </w:p>
    <w:p w:rsidR="00325105" w:rsidRPr="0072342E" w:rsidRDefault="00325105" w:rsidP="002777FC">
      <w:pPr>
        <w:spacing w:after="0" w:line="240" w:lineRule="atLeast"/>
        <w:ind w:firstLine="284"/>
        <w:jc w:val="both"/>
        <w:rPr>
          <w:rFonts w:ascii="Times New Roman" w:hAnsi="Times New Roman" w:cs="Times New Roman"/>
          <w:sz w:val="26"/>
          <w:szCs w:val="26"/>
        </w:rPr>
      </w:pPr>
      <w:r w:rsidRPr="0072342E">
        <w:rPr>
          <w:rFonts w:ascii="Times New Roman" w:hAnsi="Times New Roman" w:cs="Times New Roman"/>
          <w:sz w:val="26"/>
          <w:szCs w:val="26"/>
          <w:u w:val="single"/>
        </w:rPr>
        <w:t>Уголовная ответственность</w:t>
      </w:r>
      <w:r w:rsidRPr="0072342E">
        <w:rPr>
          <w:rFonts w:ascii="Times New Roman" w:hAnsi="Times New Roman" w:cs="Times New Roman"/>
          <w:sz w:val="26"/>
          <w:szCs w:val="26"/>
        </w:rPr>
        <w:t xml:space="preserve">: </w:t>
      </w:r>
      <w:r w:rsidRPr="0072342E">
        <w:rPr>
          <w:rFonts w:ascii="Times New Roman" w:hAnsi="Times New Roman" w:cs="Times New Roman"/>
          <w:sz w:val="26"/>
          <w:szCs w:val="26"/>
        </w:rPr>
        <w:t>Устанавливается в результате опасного преступления и регулируется Уголовным Кодексом РФ.</w:t>
      </w:r>
      <w:r w:rsidRPr="0072342E">
        <w:rPr>
          <w:rFonts w:ascii="Times New Roman" w:hAnsi="Times New Roman" w:cs="Times New Roman"/>
          <w:sz w:val="26"/>
          <w:szCs w:val="26"/>
        </w:rPr>
        <w:t xml:space="preserve"> </w:t>
      </w:r>
      <w:r w:rsidRPr="0072342E">
        <w:rPr>
          <w:rFonts w:ascii="Times New Roman" w:hAnsi="Times New Roman" w:cs="Times New Roman"/>
          <w:sz w:val="26"/>
          <w:szCs w:val="26"/>
        </w:rPr>
        <w:t>Военнослужащий, как и каждый гражданин России, должен понести наказание, независимо от должности и звания.</w:t>
      </w:r>
    </w:p>
    <w:p w:rsidR="002777FC" w:rsidRPr="0072342E" w:rsidRDefault="002777FC" w:rsidP="002777FC">
      <w:pPr>
        <w:spacing w:after="0" w:line="240" w:lineRule="atLeast"/>
        <w:ind w:firstLine="284"/>
        <w:jc w:val="both"/>
        <w:rPr>
          <w:rFonts w:ascii="Times New Roman" w:hAnsi="Times New Roman" w:cs="Times New Roman"/>
          <w:sz w:val="26"/>
          <w:szCs w:val="26"/>
        </w:rPr>
      </w:pPr>
    </w:p>
    <w:p w:rsidR="004C7D7F" w:rsidRPr="0072342E" w:rsidRDefault="002777FC" w:rsidP="002777FC">
      <w:pPr>
        <w:spacing w:after="0" w:line="240" w:lineRule="atLeast"/>
        <w:jc w:val="both"/>
        <w:rPr>
          <w:rFonts w:ascii="Times New Roman" w:hAnsi="Times New Roman" w:cs="Times New Roman"/>
          <w:sz w:val="26"/>
          <w:szCs w:val="26"/>
          <w:u w:val="single"/>
        </w:rPr>
      </w:pPr>
      <w:r w:rsidRPr="0072342E">
        <w:rPr>
          <w:rFonts w:ascii="Times New Roman" w:hAnsi="Times New Roman" w:cs="Times New Roman"/>
          <w:sz w:val="26"/>
          <w:szCs w:val="26"/>
          <w:u w:val="single"/>
        </w:rPr>
        <w:t xml:space="preserve">3. </w:t>
      </w:r>
      <w:r w:rsidRPr="0072342E">
        <w:rPr>
          <w:rFonts w:ascii="Times New Roman" w:hAnsi="Times New Roman" w:cs="Times New Roman"/>
          <w:sz w:val="26"/>
          <w:szCs w:val="26"/>
          <w:u w:val="single"/>
        </w:rPr>
        <w:t>Единоначалие – принцип строительства ВС РФ</w:t>
      </w:r>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b/>
          <w:sz w:val="26"/>
          <w:szCs w:val="26"/>
        </w:rPr>
        <w:t>Единоначалие</w:t>
      </w:r>
      <w:r w:rsidRPr="0072342E">
        <w:rPr>
          <w:rFonts w:ascii="Times New Roman" w:hAnsi="Times New Roman" w:cs="Times New Roman"/>
          <w:sz w:val="26"/>
          <w:szCs w:val="26"/>
        </w:rPr>
        <w:t xml:space="preserve"> является одним из принципов строительства Вооруженных Сил Российской Федерации, руководства ими и взаимоотношений между военнослужащими. Оно заключается в наделении командира (начальника) всей полнотой распорядительной власти по отношению к подчиненным и возложении на него персональной ответственности перед государством за все стороны жизни и деятельности воинской части, подразделения и каждого военнослужащего.  Единоначалие выражается в праве командира (начальника), исходя из всесторонней оценки обстановки, единолично принимать решения, отдавать соответствующие приказы в строгом соответствии с требованиями законов и воинских уставов и обеспечивать их выполнение. Обсуждение приказа недопустимо, а неповиновение или другое неисполнение приказа является воинским преступлением. </w:t>
      </w:r>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sz w:val="26"/>
          <w:szCs w:val="26"/>
        </w:rPr>
        <w:lastRenderedPageBreak/>
        <w:t xml:space="preserve">По своему служебному положению и воинскому званию одни военнослужащие по отношению к другим могут быть начальниками или подчиненными.  </w:t>
      </w:r>
      <w:r w:rsidRPr="0072342E">
        <w:rPr>
          <w:rFonts w:ascii="Times New Roman" w:hAnsi="Times New Roman" w:cs="Times New Roman"/>
          <w:b/>
          <w:sz w:val="26"/>
          <w:szCs w:val="26"/>
        </w:rPr>
        <w:t>Начальник</w:t>
      </w:r>
      <w:r w:rsidRPr="0072342E">
        <w:rPr>
          <w:rFonts w:ascii="Times New Roman" w:hAnsi="Times New Roman" w:cs="Times New Roman"/>
          <w:sz w:val="26"/>
          <w:szCs w:val="26"/>
        </w:rPr>
        <w:t xml:space="preserve"> имеет право отдавать подчиненному приказы и требовать их исполнения. Начальник должен быть для подчиненного примером тактичности и выдержанности и не должен допускать как фамильярности, так и предвзятости. За действия, унижающие человеческое достоинство подчиненного, начальник несет ответственность.  </w:t>
      </w:r>
      <w:r w:rsidRPr="0072342E">
        <w:rPr>
          <w:rFonts w:ascii="Times New Roman" w:hAnsi="Times New Roman" w:cs="Times New Roman"/>
          <w:b/>
          <w:sz w:val="26"/>
          <w:szCs w:val="26"/>
        </w:rPr>
        <w:t>Подчиненный</w:t>
      </w:r>
      <w:r w:rsidRPr="0072342E">
        <w:rPr>
          <w:rFonts w:ascii="Times New Roman" w:hAnsi="Times New Roman" w:cs="Times New Roman"/>
          <w:sz w:val="26"/>
          <w:szCs w:val="26"/>
        </w:rPr>
        <w:t xml:space="preserve"> обязан беспрекословно выполнять приказы начальника. Выполнив приказ, он может подать жалобу, если считает, что по отношению к нему поступили неправильно.  Лица гражданского персонала Вооруженных Сил Российской Федерации являются начальниками для подчиненных в соответствии с занимаемой штатной должностью. </w:t>
      </w:r>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sz w:val="26"/>
          <w:szCs w:val="26"/>
        </w:rPr>
        <w:t xml:space="preserve">Начальники, которым военнослужащие подчинены по службе, хотя бы и временно, являются прямыми начальниками. Ближайший к подчиненному прямой начальник называется непосредственным начальником. </w:t>
      </w:r>
    </w:p>
    <w:p w:rsidR="002777FC" w:rsidRPr="0072342E" w:rsidRDefault="002777FC" w:rsidP="002777FC">
      <w:pPr>
        <w:spacing w:after="0" w:line="240" w:lineRule="atLeast"/>
        <w:ind w:firstLine="567"/>
        <w:jc w:val="both"/>
        <w:rPr>
          <w:rFonts w:ascii="Times New Roman" w:hAnsi="Times New Roman" w:cs="Times New Roman"/>
          <w:sz w:val="26"/>
          <w:szCs w:val="26"/>
        </w:rPr>
      </w:pPr>
      <w:proofErr w:type="gramStart"/>
      <w:r w:rsidRPr="0072342E">
        <w:rPr>
          <w:rFonts w:ascii="Times New Roman" w:hAnsi="Times New Roman" w:cs="Times New Roman"/>
          <w:sz w:val="26"/>
          <w:szCs w:val="26"/>
        </w:rPr>
        <w:t>По своему воинскому званию начальниками являются состоящие на военной службе:  — маршалы Российской Федерации, генералы армии, адмиралы флота — для старших и младших офицеров, прапорщиков, мичманов, сержантов, старших солдат и матросов;  — генералы, адмиралы, полковники и капитаны 1 ранга — для младших офицеров, прапорщиков, мичманов, сержантов, старшин, солдат и матросов;</w:t>
      </w:r>
      <w:proofErr w:type="gramEnd"/>
      <w:r w:rsidRPr="0072342E">
        <w:rPr>
          <w:rFonts w:ascii="Times New Roman" w:hAnsi="Times New Roman" w:cs="Times New Roman"/>
          <w:sz w:val="26"/>
          <w:szCs w:val="26"/>
        </w:rPr>
        <w:t xml:space="preserve">  — </w:t>
      </w:r>
      <w:proofErr w:type="gramStart"/>
      <w:r w:rsidRPr="0072342E">
        <w:rPr>
          <w:rFonts w:ascii="Times New Roman" w:hAnsi="Times New Roman" w:cs="Times New Roman"/>
          <w:sz w:val="26"/>
          <w:szCs w:val="26"/>
        </w:rPr>
        <w:t xml:space="preserve">старшие офицеры в воинских званиях подполковник, капитан 2 ранга, майор, капитан 3 ранга — для прапорщиков, мичманов, сержантов, старшин, солдат и матросов;  — младшие офицеры — для сержантов, старшин, солдат и матросов;  — прапорщики и мичманы — для сержантов, старшин, солдат и матросов одной с ними воинской части;  — сержанты и старшины — для солдат и матросов одной с ними воинской части. </w:t>
      </w:r>
      <w:proofErr w:type="gramEnd"/>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sz w:val="26"/>
          <w:szCs w:val="26"/>
        </w:rPr>
        <w:t xml:space="preserve">Военнослужащие, которые по своему служебному положению и воинскому званию (ст. 32, 33) не являются по отношению к другим военнослужащим их начальниками или подчинёнными, могут быть старшими или младшими.  Старшинство определяется воинскими званиями военнослужащих.  Старшие по воинскому званию в случае нарушения младшими воинской дисциплины, общественного порядка, правил поведения, ношения военной формы одежды и выполнения воинского приветствия должны требовать от них устранения этих нарушений. Младшие по званию обязаны беспрекословно выполнять эти требования старших. </w:t>
      </w:r>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sz w:val="26"/>
          <w:szCs w:val="26"/>
        </w:rPr>
        <w:t xml:space="preserve">При совместном выполнении обязанностей военнослужащими, не подчиненными друг другу, когда их служебные взаимоотношения не определены командиром (начальником), старший из них по должности, а при равных должностях старший по воинскому званию является начальником. </w:t>
      </w:r>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b/>
          <w:sz w:val="26"/>
          <w:szCs w:val="26"/>
        </w:rPr>
        <w:t>Приказ</w:t>
      </w:r>
      <w:r w:rsidRPr="0072342E">
        <w:rPr>
          <w:rFonts w:ascii="Times New Roman" w:hAnsi="Times New Roman" w:cs="Times New Roman"/>
          <w:sz w:val="26"/>
          <w:szCs w:val="26"/>
        </w:rPr>
        <w:t xml:space="preserve"> — распоряжение командира (начальника), обращенное к подчиненным и требующее обязательного выполнения определенных действий, соблюдения тех или иных правил или устанавливающее какой-нибудь порядок, положение.  Приказ может быть отдан письменно, устно или по техническим средствам связи одному или группе военнослужащих. Письменный приказ является основным распорядительным служебным документом (правовым актом) военного управления, издаваемым на правах единоначалия командирами воинских частей (начальниками учреждений). Устные приказы отдаются всеми командирами (начальниками). </w:t>
      </w:r>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b/>
          <w:sz w:val="26"/>
          <w:szCs w:val="26"/>
        </w:rPr>
        <w:t>Приказание</w:t>
      </w:r>
      <w:r w:rsidRPr="0072342E">
        <w:rPr>
          <w:rFonts w:ascii="Times New Roman" w:hAnsi="Times New Roman" w:cs="Times New Roman"/>
          <w:sz w:val="26"/>
          <w:szCs w:val="26"/>
        </w:rPr>
        <w:t xml:space="preserve"> — форма доведения командиром (начальником) задач до подчиненных по частным вопросам. Приказание отдается в письменном виде или устно. Письменное приказание является распорядительным служебным документом, издаваемым начальником штаба от имени командира воинской части или военным комендантом гарнизона от имени начальника гарнизона.  Приказ (приказание) должен соответствовать требованиям законов и воинских уставов. </w:t>
      </w:r>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sz w:val="26"/>
          <w:szCs w:val="26"/>
        </w:rPr>
        <w:t xml:space="preserve">Командир (начальник) перед отдачей приказа обязан всесторонне оценить обстановку и предусмотреть меры по обеспечению его выполнения. Он несет ответственность за отданный приказ и его последствия за соответствие приказа законодательству, а также за злоупотребление властью и превышение власти или служебных полномочий в отдаваемом приказе и за непринятие мер по его выполнению. Приказ должен быть сформулирован ясно, не допускать двоякого толкования и не вызывать сомнения у подчиненного. </w:t>
      </w:r>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sz w:val="26"/>
          <w:szCs w:val="26"/>
        </w:rPr>
        <w:lastRenderedPageBreak/>
        <w:t xml:space="preserve">Приказы отдаются в порядке подчиненности. При крайней необходимости старший начальник может отдать приказ подчиненному, минуя его непосредственного начальника. В таком случае он сообщает об этом непосредственному начальнику подчиненного или приказывает подчиненному самому доложить своему непосредственному начальнику. </w:t>
      </w:r>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b/>
          <w:sz w:val="26"/>
          <w:szCs w:val="26"/>
        </w:rPr>
        <w:t xml:space="preserve">Приказ командира (начальника) должен быть выполнен беспрекословно, точно и в срок. </w:t>
      </w:r>
      <w:r w:rsidRPr="0072342E">
        <w:rPr>
          <w:rFonts w:ascii="Times New Roman" w:hAnsi="Times New Roman" w:cs="Times New Roman"/>
          <w:sz w:val="26"/>
          <w:szCs w:val="26"/>
        </w:rPr>
        <w:t xml:space="preserve">Военнослужащий, получив приказ, отвечает: «Есть» — и затем выполняет его.  При необходимости убедиться в правильном понимании отданного им приказа командир (начальник) может потребовать краткого его повторения, военнослужащий, получивший приказ, — обратиться к командиру (начальнику) с просьбой повторить его.  0 выполнении полученного приказа военнослужащий обязан доложить начальнику, отдавшему приказ, и своему непосредственному начальнику.  Военнослужащему не могут отдаваться приказы и распоряжения, ставиться задачи, не имеющие отношения к военной службе или направленные на нарушение закона. </w:t>
      </w:r>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sz w:val="26"/>
          <w:szCs w:val="26"/>
        </w:rPr>
        <w:t xml:space="preserve">Если военнослужащий, выполняющий приказ, получит от другого начальника, старшего по служебному положению, новый приказ, который помешает выполнить первый, он докладывает об этом начальнику, отдавшему второй приказ, и в случае его подтверждения выполняет последний.  Отдавший новый приказ сообщает об этом начальнику, отдавшему первый приказ. </w:t>
      </w:r>
    </w:p>
    <w:p w:rsidR="002777FC" w:rsidRPr="0072342E" w:rsidRDefault="002777FC" w:rsidP="002777FC">
      <w:pPr>
        <w:spacing w:after="0" w:line="240" w:lineRule="atLeast"/>
        <w:ind w:firstLine="567"/>
        <w:jc w:val="both"/>
        <w:rPr>
          <w:rFonts w:ascii="Times New Roman" w:hAnsi="Times New Roman" w:cs="Times New Roman"/>
          <w:sz w:val="26"/>
          <w:szCs w:val="26"/>
        </w:rPr>
      </w:pPr>
      <w:r w:rsidRPr="0072342E">
        <w:rPr>
          <w:rFonts w:ascii="Times New Roman" w:hAnsi="Times New Roman" w:cs="Times New Roman"/>
          <w:sz w:val="26"/>
          <w:szCs w:val="26"/>
        </w:rPr>
        <w:t>Военнослужащий в целях успешного выполнения поставленной ему задачи обязан проявлять разумную инициативу. Она особенно необходима, когда полученный приказ не соответствует резко изменившейся обстановке, а условия таковы, что своевременно получить новый приказ нет возможности.</w:t>
      </w:r>
    </w:p>
    <w:p w:rsidR="004C7D7F" w:rsidRPr="0072342E" w:rsidRDefault="004C7D7F" w:rsidP="002777FC">
      <w:p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 xml:space="preserve"> </w:t>
      </w:r>
    </w:p>
    <w:p w:rsidR="004C7D7F" w:rsidRPr="0072342E" w:rsidRDefault="004C7D7F" w:rsidP="002777FC">
      <w:pPr>
        <w:spacing w:after="0" w:line="240" w:lineRule="atLeast"/>
        <w:jc w:val="both"/>
        <w:rPr>
          <w:rFonts w:ascii="Times New Roman" w:hAnsi="Times New Roman" w:cs="Times New Roman"/>
          <w:sz w:val="26"/>
          <w:szCs w:val="26"/>
        </w:rPr>
      </w:pPr>
    </w:p>
    <w:p w:rsidR="004C7D7F" w:rsidRDefault="002777FC" w:rsidP="002777FC">
      <w:pPr>
        <w:spacing w:after="0" w:line="240" w:lineRule="atLeast"/>
        <w:jc w:val="center"/>
        <w:rPr>
          <w:rFonts w:ascii="Times New Roman" w:hAnsi="Times New Roman" w:cs="Times New Roman"/>
          <w:b/>
          <w:sz w:val="26"/>
          <w:szCs w:val="26"/>
          <w:u w:val="single"/>
        </w:rPr>
      </w:pPr>
      <w:r w:rsidRPr="0072342E">
        <w:rPr>
          <w:rFonts w:ascii="Times New Roman" w:hAnsi="Times New Roman" w:cs="Times New Roman"/>
          <w:b/>
          <w:sz w:val="26"/>
          <w:szCs w:val="26"/>
          <w:u w:val="single"/>
        </w:rPr>
        <w:t>Задания</w:t>
      </w:r>
    </w:p>
    <w:p w:rsidR="0072342E" w:rsidRPr="0072342E" w:rsidRDefault="0072342E" w:rsidP="002777FC">
      <w:pPr>
        <w:spacing w:after="0" w:line="240" w:lineRule="atLeast"/>
        <w:jc w:val="center"/>
        <w:rPr>
          <w:rFonts w:ascii="Times New Roman" w:hAnsi="Times New Roman" w:cs="Times New Roman"/>
          <w:b/>
          <w:sz w:val="26"/>
          <w:szCs w:val="26"/>
          <w:u w:val="single"/>
        </w:rPr>
      </w:pPr>
    </w:p>
    <w:p w:rsidR="002777FC" w:rsidRDefault="002777FC" w:rsidP="002777FC">
      <w:pPr>
        <w:pStyle w:val="a3"/>
        <w:numPr>
          <w:ilvl w:val="0"/>
          <w:numId w:val="2"/>
        </w:num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Изучить теоретический материал.</w:t>
      </w:r>
    </w:p>
    <w:p w:rsidR="0072342E" w:rsidRPr="0072342E" w:rsidRDefault="0072342E" w:rsidP="0072342E">
      <w:pPr>
        <w:pStyle w:val="a3"/>
        <w:spacing w:after="0" w:line="240" w:lineRule="atLeast"/>
        <w:jc w:val="both"/>
        <w:rPr>
          <w:rFonts w:ascii="Times New Roman" w:hAnsi="Times New Roman" w:cs="Times New Roman"/>
          <w:sz w:val="26"/>
          <w:szCs w:val="26"/>
        </w:rPr>
      </w:pPr>
    </w:p>
    <w:p w:rsidR="002777FC" w:rsidRDefault="002777FC" w:rsidP="002777FC">
      <w:pPr>
        <w:pStyle w:val="a3"/>
        <w:numPr>
          <w:ilvl w:val="0"/>
          <w:numId w:val="2"/>
        </w:numPr>
        <w:spacing w:after="0" w:line="240" w:lineRule="atLeast"/>
        <w:jc w:val="both"/>
        <w:rPr>
          <w:rFonts w:ascii="Times New Roman" w:hAnsi="Times New Roman" w:cs="Times New Roman"/>
          <w:sz w:val="26"/>
          <w:szCs w:val="26"/>
        </w:rPr>
      </w:pPr>
      <w:r w:rsidRPr="0072342E">
        <w:rPr>
          <w:rFonts w:ascii="Times New Roman" w:hAnsi="Times New Roman" w:cs="Times New Roman"/>
          <w:sz w:val="26"/>
          <w:szCs w:val="26"/>
        </w:rPr>
        <w:t>Ответить на вопросы:</w:t>
      </w:r>
    </w:p>
    <w:p w:rsidR="0072342E" w:rsidRPr="0072342E" w:rsidRDefault="0072342E" w:rsidP="0072342E">
      <w:pPr>
        <w:pStyle w:val="a3"/>
        <w:spacing w:after="0" w:line="240" w:lineRule="atLeast"/>
        <w:jc w:val="both"/>
        <w:rPr>
          <w:rFonts w:ascii="Times New Roman" w:hAnsi="Times New Roman" w:cs="Times New Roman"/>
          <w:sz w:val="26"/>
          <w:szCs w:val="26"/>
        </w:rPr>
      </w:pPr>
    </w:p>
    <w:p w:rsidR="002777FC" w:rsidRPr="0072342E" w:rsidRDefault="002777FC" w:rsidP="002777FC">
      <w:pPr>
        <w:pStyle w:val="a3"/>
        <w:numPr>
          <w:ilvl w:val="0"/>
          <w:numId w:val="3"/>
        </w:numPr>
        <w:tabs>
          <w:tab w:val="left" w:pos="993"/>
        </w:tabs>
        <w:spacing w:after="0" w:line="240" w:lineRule="atLeast"/>
        <w:ind w:hanging="11"/>
        <w:jc w:val="both"/>
        <w:rPr>
          <w:rFonts w:ascii="Times New Roman" w:hAnsi="Times New Roman" w:cs="Times New Roman"/>
          <w:sz w:val="26"/>
          <w:szCs w:val="26"/>
        </w:rPr>
      </w:pPr>
      <w:r w:rsidRPr="0072342E">
        <w:rPr>
          <w:rFonts w:ascii="Times New Roman" w:hAnsi="Times New Roman" w:cs="Times New Roman"/>
          <w:sz w:val="26"/>
          <w:szCs w:val="26"/>
        </w:rPr>
        <w:t>Что такое «дисциплина»?</w:t>
      </w:r>
    </w:p>
    <w:p w:rsidR="002777FC" w:rsidRPr="0072342E" w:rsidRDefault="002777FC" w:rsidP="002777FC">
      <w:pPr>
        <w:pStyle w:val="a3"/>
        <w:numPr>
          <w:ilvl w:val="0"/>
          <w:numId w:val="3"/>
        </w:numPr>
        <w:tabs>
          <w:tab w:val="left" w:pos="993"/>
        </w:tabs>
        <w:spacing w:after="0" w:line="240" w:lineRule="atLeast"/>
        <w:ind w:hanging="11"/>
        <w:jc w:val="both"/>
        <w:rPr>
          <w:rFonts w:ascii="Times New Roman" w:hAnsi="Times New Roman" w:cs="Times New Roman"/>
          <w:sz w:val="26"/>
          <w:szCs w:val="26"/>
        </w:rPr>
      </w:pPr>
      <w:r w:rsidRPr="0072342E">
        <w:rPr>
          <w:rFonts w:ascii="Times New Roman" w:hAnsi="Times New Roman" w:cs="Times New Roman"/>
          <w:sz w:val="26"/>
          <w:szCs w:val="26"/>
        </w:rPr>
        <w:t>Дать определение «ю</w:t>
      </w:r>
      <w:r w:rsidRPr="0072342E">
        <w:rPr>
          <w:rFonts w:ascii="Times New Roman" w:hAnsi="Times New Roman" w:cs="Times New Roman"/>
          <w:sz w:val="26"/>
          <w:szCs w:val="26"/>
        </w:rPr>
        <w:t>ридическая ответственность</w:t>
      </w:r>
      <w:r w:rsidRPr="0072342E">
        <w:rPr>
          <w:rFonts w:ascii="Times New Roman" w:hAnsi="Times New Roman" w:cs="Times New Roman"/>
          <w:sz w:val="26"/>
          <w:szCs w:val="26"/>
        </w:rPr>
        <w:t>».</w:t>
      </w:r>
    </w:p>
    <w:p w:rsidR="002777FC" w:rsidRPr="0072342E" w:rsidRDefault="002777FC" w:rsidP="002777FC">
      <w:pPr>
        <w:pStyle w:val="a3"/>
        <w:numPr>
          <w:ilvl w:val="0"/>
          <w:numId w:val="3"/>
        </w:numPr>
        <w:tabs>
          <w:tab w:val="left" w:pos="993"/>
        </w:tabs>
        <w:spacing w:after="0" w:line="240" w:lineRule="atLeast"/>
        <w:ind w:hanging="11"/>
        <w:jc w:val="both"/>
        <w:rPr>
          <w:rFonts w:ascii="Times New Roman" w:hAnsi="Times New Roman" w:cs="Times New Roman"/>
          <w:sz w:val="26"/>
          <w:szCs w:val="26"/>
        </w:rPr>
      </w:pPr>
      <w:r w:rsidRPr="0072342E">
        <w:rPr>
          <w:rFonts w:ascii="Times New Roman" w:hAnsi="Times New Roman" w:cs="Times New Roman"/>
          <w:sz w:val="26"/>
          <w:szCs w:val="26"/>
        </w:rPr>
        <w:t>К каким видам ответственности могут привлекаться в</w:t>
      </w:r>
      <w:r w:rsidRPr="0072342E">
        <w:rPr>
          <w:rFonts w:ascii="Times New Roman" w:hAnsi="Times New Roman" w:cs="Times New Roman"/>
          <w:sz w:val="26"/>
          <w:szCs w:val="26"/>
        </w:rPr>
        <w:t>оеннослужащие или граждане, проходящие военные сборы</w:t>
      </w:r>
      <w:r w:rsidRPr="0072342E">
        <w:rPr>
          <w:rFonts w:ascii="Times New Roman" w:hAnsi="Times New Roman" w:cs="Times New Roman"/>
          <w:sz w:val="26"/>
          <w:szCs w:val="26"/>
        </w:rPr>
        <w:t>?</w:t>
      </w:r>
    </w:p>
    <w:p w:rsidR="002777FC" w:rsidRPr="0072342E" w:rsidRDefault="002777FC" w:rsidP="002777FC">
      <w:pPr>
        <w:pStyle w:val="a3"/>
        <w:numPr>
          <w:ilvl w:val="0"/>
          <w:numId w:val="3"/>
        </w:numPr>
        <w:tabs>
          <w:tab w:val="left" w:pos="993"/>
        </w:tabs>
        <w:spacing w:after="0" w:line="240" w:lineRule="atLeast"/>
        <w:ind w:hanging="11"/>
        <w:jc w:val="both"/>
        <w:rPr>
          <w:rFonts w:ascii="Times New Roman" w:hAnsi="Times New Roman" w:cs="Times New Roman"/>
          <w:sz w:val="26"/>
          <w:szCs w:val="26"/>
        </w:rPr>
      </w:pPr>
      <w:r w:rsidRPr="0072342E">
        <w:rPr>
          <w:rFonts w:ascii="Times New Roman" w:hAnsi="Times New Roman" w:cs="Times New Roman"/>
          <w:sz w:val="26"/>
          <w:szCs w:val="26"/>
        </w:rPr>
        <w:t>Дать определение «</w:t>
      </w:r>
      <w:r w:rsidRPr="0072342E">
        <w:rPr>
          <w:rFonts w:ascii="Times New Roman" w:hAnsi="Times New Roman" w:cs="Times New Roman"/>
          <w:sz w:val="26"/>
          <w:szCs w:val="26"/>
        </w:rPr>
        <w:t>единоначалие</w:t>
      </w:r>
      <w:r w:rsidRPr="0072342E">
        <w:rPr>
          <w:rFonts w:ascii="Times New Roman" w:hAnsi="Times New Roman" w:cs="Times New Roman"/>
          <w:sz w:val="26"/>
          <w:szCs w:val="26"/>
        </w:rPr>
        <w:t>».</w:t>
      </w:r>
    </w:p>
    <w:p w:rsidR="002777FC" w:rsidRPr="0072342E" w:rsidRDefault="002777FC" w:rsidP="002777FC">
      <w:pPr>
        <w:pStyle w:val="a3"/>
        <w:numPr>
          <w:ilvl w:val="0"/>
          <w:numId w:val="3"/>
        </w:numPr>
        <w:tabs>
          <w:tab w:val="left" w:pos="993"/>
        </w:tabs>
        <w:spacing w:after="0" w:line="240" w:lineRule="atLeast"/>
        <w:ind w:hanging="11"/>
        <w:jc w:val="both"/>
        <w:rPr>
          <w:rFonts w:ascii="Times New Roman" w:hAnsi="Times New Roman" w:cs="Times New Roman"/>
          <w:sz w:val="26"/>
          <w:szCs w:val="26"/>
        </w:rPr>
      </w:pPr>
      <w:r w:rsidRPr="0072342E">
        <w:rPr>
          <w:rFonts w:ascii="Times New Roman" w:hAnsi="Times New Roman" w:cs="Times New Roman"/>
          <w:sz w:val="26"/>
          <w:szCs w:val="26"/>
        </w:rPr>
        <w:t>Какие права имеет начальник?</w:t>
      </w:r>
    </w:p>
    <w:p w:rsidR="002777FC" w:rsidRPr="0072342E" w:rsidRDefault="002777FC" w:rsidP="002777FC">
      <w:pPr>
        <w:pStyle w:val="a3"/>
        <w:numPr>
          <w:ilvl w:val="0"/>
          <w:numId w:val="3"/>
        </w:numPr>
        <w:tabs>
          <w:tab w:val="left" w:pos="993"/>
        </w:tabs>
        <w:spacing w:after="0" w:line="240" w:lineRule="atLeast"/>
        <w:ind w:hanging="11"/>
        <w:jc w:val="both"/>
        <w:rPr>
          <w:rFonts w:ascii="Times New Roman" w:hAnsi="Times New Roman" w:cs="Times New Roman"/>
          <w:sz w:val="26"/>
          <w:szCs w:val="26"/>
        </w:rPr>
      </w:pPr>
      <w:r w:rsidRPr="0072342E">
        <w:rPr>
          <w:rFonts w:ascii="Times New Roman" w:hAnsi="Times New Roman" w:cs="Times New Roman"/>
          <w:sz w:val="26"/>
          <w:szCs w:val="26"/>
        </w:rPr>
        <w:t>Что обязан выполнять подчиненный?</w:t>
      </w:r>
    </w:p>
    <w:p w:rsidR="002777FC" w:rsidRPr="0072342E" w:rsidRDefault="002777FC" w:rsidP="002777FC">
      <w:pPr>
        <w:pStyle w:val="a3"/>
        <w:numPr>
          <w:ilvl w:val="0"/>
          <w:numId w:val="3"/>
        </w:numPr>
        <w:tabs>
          <w:tab w:val="left" w:pos="993"/>
        </w:tabs>
        <w:spacing w:after="0" w:line="240" w:lineRule="atLeast"/>
        <w:ind w:hanging="11"/>
        <w:jc w:val="both"/>
        <w:rPr>
          <w:rFonts w:ascii="Times New Roman" w:hAnsi="Times New Roman" w:cs="Times New Roman"/>
          <w:sz w:val="26"/>
          <w:szCs w:val="26"/>
        </w:rPr>
      </w:pPr>
      <w:r w:rsidRPr="0072342E">
        <w:rPr>
          <w:rFonts w:ascii="Times New Roman" w:hAnsi="Times New Roman" w:cs="Times New Roman"/>
          <w:sz w:val="26"/>
          <w:szCs w:val="26"/>
        </w:rPr>
        <w:t>Дать определение «приказ».</w:t>
      </w:r>
    </w:p>
    <w:p w:rsidR="002777FC" w:rsidRPr="0072342E" w:rsidRDefault="002777FC" w:rsidP="002777FC">
      <w:pPr>
        <w:pStyle w:val="a3"/>
        <w:numPr>
          <w:ilvl w:val="0"/>
          <w:numId w:val="3"/>
        </w:numPr>
        <w:tabs>
          <w:tab w:val="left" w:pos="993"/>
        </w:tabs>
        <w:spacing w:after="0" w:line="240" w:lineRule="atLeast"/>
        <w:ind w:hanging="11"/>
        <w:jc w:val="both"/>
        <w:rPr>
          <w:rFonts w:ascii="Times New Roman" w:hAnsi="Times New Roman" w:cs="Times New Roman"/>
          <w:sz w:val="26"/>
          <w:szCs w:val="26"/>
        </w:rPr>
      </w:pPr>
      <w:r w:rsidRPr="0072342E">
        <w:rPr>
          <w:rFonts w:ascii="Times New Roman" w:hAnsi="Times New Roman" w:cs="Times New Roman"/>
          <w:sz w:val="26"/>
          <w:szCs w:val="26"/>
        </w:rPr>
        <w:t>Дать определение «приказание».</w:t>
      </w:r>
    </w:p>
    <w:p w:rsidR="002777FC" w:rsidRPr="0072342E" w:rsidRDefault="002777FC" w:rsidP="002777FC">
      <w:pPr>
        <w:pStyle w:val="a3"/>
        <w:numPr>
          <w:ilvl w:val="0"/>
          <w:numId w:val="3"/>
        </w:numPr>
        <w:tabs>
          <w:tab w:val="left" w:pos="993"/>
        </w:tabs>
        <w:spacing w:after="0" w:line="240" w:lineRule="atLeast"/>
        <w:ind w:hanging="11"/>
        <w:jc w:val="both"/>
        <w:rPr>
          <w:rFonts w:ascii="Times New Roman" w:hAnsi="Times New Roman" w:cs="Times New Roman"/>
          <w:sz w:val="26"/>
          <w:szCs w:val="26"/>
        </w:rPr>
      </w:pPr>
      <w:r w:rsidRPr="0072342E">
        <w:rPr>
          <w:rFonts w:ascii="Times New Roman" w:hAnsi="Times New Roman" w:cs="Times New Roman"/>
          <w:sz w:val="26"/>
          <w:szCs w:val="26"/>
        </w:rPr>
        <w:t>Какое правило существует при выполнении приказа командира?  Запишите его.</w:t>
      </w:r>
    </w:p>
    <w:p w:rsidR="004C7D7F" w:rsidRPr="0072342E" w:rsidRDefault="00C466FF" w:rsidP="00C466FF">
      <w:pPr>
        <w:pStyle w:val="a3"/>
        <w:numPr>
          <w:ilvl w:val="0"/>
          <w:numId w:val="3"/>
        </w:numPr>
        <w:tabs>
          <w:tab w:val="left" w:pos="1134"/>
        </w:tabs>
        <w:spacing w:after="0" w:line="240" w:lineRule="atLeast"/>
        <w:ind w:hanging="11"/>
        <w:jc w:val="both"/>
        <w:rPr>
          <w:rFonts w:ascii="Times New Roman" w:hAnsi="Times New Roman" w:cs="Times New Roman"/>
          <w:sz w:val="26"/>
          <w:szCs w:val="26"/>
        </w:rPr>
      </w:pPr>
      <w:r w:rsidRPr="0072342E">
        <w:rPr>
          <w:rFonts w:ascii="Times New Roman" w:hAnsi="Times New Roman" w:cs="Times New Roman"/>
          <w:sz w:val="26"/>
          <w:szCs w:val="26"/>
        </w:rPr>
        <w:t>В чем заключается основной смысл единоначалия?</w:t>
      </w:r>
      <w:bookmarkStart w:id="0" w:name="_GoBack"/>
      <w:bookmarkEnd w:id="0"/>
    </w:p>
    <w:sectPr w:rsidR="004C7D7F" w:rsidRPr="0072342E" w:rsidSect="00E50CAD">
      <w:pgSz w:w="11906" w:h="16838"/>
      <w:pgMar w:top="568" w:right="566"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63A06"/>
    <w:multiLevelType w:val="hybridMultilevel"/>
    <w:tmpl w:val="FC72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F5DF5"/>
    <w:multiLevelType w:val="hybridMultilevel"/>
    <w:tmpl w:val="59323B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B431F1"/>
    <w:multiLevelType w:val="hybridMultilevel"/>
    <w:tmpl w:val="2BF604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D7"/>
    <w:rsid w:val="002777FC"/>
    <w:rsid w:val="00325105"/>
    <w:rsid w:val="004C7D7F"/>
    <w:rsid w:val="0072342E"/>
    <w:rsid w:val="00C466FF"/>
    <w:rsid w:val="00CC6ED7"/>
    <w:rsid w:val="00DA27C5"/>
    <w:rsid w:val="00E50CAD"/>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1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AB522-2F93-49D4-8A2C-771BC1C6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1919</Words>
  <Characters>10940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2020-04-01T08:39:00Z</dcterms:created>
  <dcterms:modified xsi:type="dcterms:W3CDTF">2020-04-01T09:12:00Z</dcterms:modified>
</cp:coreProperties>
</file>